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C2E" w:rsidRDefault="007D07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3.4pt;height:591.6pt">
            <v:imagedata r:id="rId4" o:title="东方万隆" croptop="3158f" cropbottom="6768f" cropright="1605f"/>
          </v:shape>
        </w:pict>
      </w:r>
      <w:r>
        <w:lastRenderedPageBreak/>
        <w:pict>
          <v:shape id="_x0000_i1027" type="#_x0000_t75" style="width:402pt;height:627.6pt">
            <v:imagedata r:id="rId5" o:title="世纪京泰" cropbottom="6542f" cropright="-1606f"/>
          </v:shape>
        </w:pict>
      </w:r>
      <w:r>
        <w:lastRenderedPageBreak/>
        <w:pict>
          <v:shape id="_x0000_i1025" type="#_x0000_t75" style="width:388.2pt;height:574.8pt">
            <v:imagedata r:id="rId6" o:title="祖阁家具" croptop="6486f" cropbottom="4968f" cropright="602f"/>
          </v:shape>
        </w:pict>
      </w:r>
      <w:bookmarkStart w:id="0" w:name="_GoBack"/>
      <w:bookmarkEnd w:id="0"/>
    </w:p>
    <w:sectPr w:rsidR="00DA5C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5C"/>
    <w:rsid w:val="007D072C"/>
    <w:rsid w:val="00C6645C"/>
    <w:rsid w:val="00DA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A191D9-2F7F-4B07-8505-C5FCFF96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货物与服务采购科</dc:creator>
  <cp:keywords/>
  <dc:description/>
  <cp:lastModifiedBy>货物与服务采购科</cp:lastModifiedBy>
  <cp:revision>2</cp:revision>
  <dcterms:created xsi:type="dcterms:W3CDTF">2018-06-29T09:23:00Z</dcterms:created>
  <dcterms:modified xsi:type="dcterms:W3CDTF">2018-06-29T09:24:00Z</dcterms:modified>
</cp:coreProperties>
</file>